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935C" w14:textId="77777777" w:rsidR="00713A0E" w:rsidRPr="00713A0E" w:rsidRDefault="00713A0E" w:rsidP="00713A0E">
      <w:pPr>
        <w:jc w:val="center"/>
        <w:rPr>
          <w:rFonts w:ascii="Arial" w:hAnsi="Arial" w:cs="Arial"/>
          <w:b/>
          <w:bCs/>
        </w:rPr>
      </w:pPr>
      <w:r w:rsidRPr="00713A0E">
        <w:rPr>
          <w:rFonts w:ascii="Arial" w:hAnsi="Arial" w:cs="Arial"/>
          <w:b/>
          <w:bCs/>
        </w:rPr>
        <w:t>RESPALDAN AUTORIDADES REDES DE MUJERES CONSTRUCTORAS DE PAZ</w:t>
      </w:r>
    </w:p>
    <w:p w14:paraId="4AE0EDDD" w14:textId="77777777" w:rsidR="00713A0E" w:rsidRPr="00713A0E" w:rsidRDefault="00713A0E" w:rsidP="00713A0E">
      <w:pPr>
        <w:jc w:val="both"/>
        <w:rPr>
          <w:rFonts w:ascii="Arial" w:hAnsi="Arial" w:cs="Arial"/>
        </w:rPr>
      </w:pPr>
    </w:p>
    <w:p w14:paraId="32120F07" w14:textId="77777777" w:rsidR="00713A0E" w:rsidRPr="00713A0E" w:rsidRDefault="00713A0E" w:rsidP="00713A0E">
      <w:pPr>
        <w:jc w:val="both"/>
        <w:rPr>
          <w:rFonts w:ascii="Arial" w:hAnsi="Arial" w:cs="Arial"/>
        </w:rPr>
      </w:pPr>
      <w:r w:rsidRPr="00713A0E">
        <w:rPr>
          <w:rFonts w:ascii="Arial" w:hAnsi="Arial" w:cs="Arial"/>
          <w:b/>
          <w:bCs/>
        </w:rPr>
        <w:t>Cancún, Q. R., a 10 de diciembre de 2024.-</w:t>
      </w:r>
      <w:r w:rsidRPr="00713A0E">
        <w:rPr>
          <w:rFonts w:ascii="Arial" w:hAnsi="Arial" w:cs="Arial"/>
        </w:rPr>
        <w:t xml:space="preserve"> La </w:t>
      </w:r>
      <w:proofErr w:type="gramStart"/>
      <w:r w:rsidRPr="00713A0E">
        <w:rPr>
          <w:rFonts w:ascii="Arial" w:hAnsi="Arial" w:cs="Arial"/>
        </w:rPr>
        <w:t>Presidenta</w:t>
      </w:r>
      <w:proofErr w:type="gramEnd"/>
      <w:r w:rsidRPr="00713A0E">
        <w:rPr>
          <w:rFonts w:ascii="Arial" w:hAnsi="Arial" w:cs="Arial"/>
        </w:rPr>
        <w:t xml:space="preserve"> Municipal, Ana Paty Peralta y la titular de la Secretaría de las Mujeres en el Estado, Esther Burgos Jiménez, en representación de la gobernadora, Mara Lezama, clausuraron el “Encuentro Estatal de Redes de Mujeres Constructoras de Paz”, un espacio de dialogo para seguir abriendo caminos y continuar cerrando las brechas de desigualdad en Quintana Roo. </w:t>
      </w:r>
    </w:p>
    <w:p w14:paraId="79D74DEA" w14:textId="77777777" w:rsidR="00713A0E" w:rsidRPr="00713A0E" w:rsidRDefault="00713A0E" w:rsidP="00713A0E">
      <w:pPr>
        <w:jc w:val="both"/>
        <w:rPr>
          <w:rFonts w:ascii="Arial" w:hAnsi="Arial" w:cs="Arial"/>
        </w:rPr>
      </w:pPr>
    </w:p>
    <w:p w14:paraId="53D50A0F" w14:textId="77777777" w:rsidR="00713A0E" w:rsidRPr="00713A0E" w:rsidRDefault="00713A0E" w:rsidP="00713A0E">
      <w:pPr>
        <w:jc w:val="both"/>
        <w:rPr>
          <w:rFonts w:ascii="Arial" w:hAnsi="Arial" w:cs="Arial"/>
        </w:rPr>
      </w:pPr>
      <w:r w:rsidRPr="00713A0E">
        <w:rPr>
          <w:rFonts w:ascii="Arial" w:hAnsi="Arial" w:cs="Arial"/>
        </w:rPr>
        <w:t>Durante su estadía en el Domo de la Universidad Tecnológica de Cancún, la Primera Autoridad Municipal dijo sentirse gustosa de estar rodeada de mujeres comprometidas, emprendedoras y llenas de ideas para construir un futuro mejor, ya que representan la fuerza, el coraje y la esperanza de las comunidades, por ello les ofreció un mensaje “hoy les digo con todo mi corazón, no están solas; este es el tiempo de las mujeres, es una realidad que nos impulsa a seguir adelante, unidas en la búsqueda de justicia, igualdad y paz”.</w:t>
      </w:r>
    </w:p>
    <w:p w14:paraId="2EEFCBA0" w14:textId="77777777" w:rsidR="00713A0E" w:rsidRPr="00713A0E" w:rsidRDefault="00713A0E" w:rsidP="00713A0E">
      <w:pPr>
        <w:jc w:val="both"/>
        <w:rPr>
          <w:rFonts w:ascii="Arial" w:hAnsi="Arial" w:cs="Arial"/>
        </w:rPr>
      </w:pPr>
    </w:p>
    <w:p w14:paraId="40637B5D" w14:textId="77777777" w:rsidR="00713A0E" w:rsidRPr="00713A0E" w:rsidRDefault="00713A0E" w:rsidP="00713A0E">
      <w:pPr>
        <w:jc w:val="both"/>
        <w:rPr>
          <w:rFonts w:ascii="Arial" w:hAnsi="Arial" w:cs="Arial"/>
        </w:rPr>
      </w:pPr>
      <w:r w:rsidRPr="00713A0E">
        <w:rPr>
          <w:rFonts w:ascii="Arial" w:hAnsi="Arial" w:cs="Arial"/>
        </w:rPr>
        <w:t xml:space="preserve">Además, agregó que hoy es un día para reflexionar, pero también para visibilizar, porque en cada rincón de nuestra ciudad y nuestro estado hay mujeres que luchan, que sueñan, que proponen y que inspiran. </w:t>
      </w:r>
    </w:p>
    <w:p w14:paraId="43806824" w14:textId="77777777" w:rsidR="00713A0E" w:rsidRPr="00713A0E" w:rsidRDefault="00713A0E" w:rsidP="00713A0E">
      <w:pPr>
        <w:jc w:val="both"/>
        <w:rPr>
          <w:rFonts w:ascii="Arial" w:hAnsi="Arial" w:cs="Arial"/>
        </w:rPr>
      </w:pPr>
    </w:p>
    <w:p w14:paraId="30280040" w14:textId="77777777" w:rsidR="00713A0E" w:rsidRPr="00713A0E" w:rsidRDefault="00713A0E" w:rsidP="00713A0E">
      <w:pPr>
        <w:jc w:val="both"/>
        <w:rPr>
          <w:rFonts w:ascii="Arial" w:hAnsi="Arial" w:cs="Arial"/>
        </w:rPr>
      </w:pPr>
      <w:r w:rsidRPr="00713A0E">
        <w:rPr>
          <w:rFonts w:ascii="Arial" w:hAnsi="Arial" w:cs="Arial"/>
        </w:rPr>
        <w:t xml:space="preserve">Por su parte, Esther Burgos Jiménez, destacó que en el marco del Día Internacional de los Derechos Humanos y con la culminación de la campaña “Únete”, se pretende reconocer el trabajo, esfuerzo y compromiso que realizan las Mujeres Constructoras de la Paz en toda la entidad, por lo que refrendó </w:t>
      </w:r>
      <w:proofErr w:type="gramStart"/>
      <w:r w:rsidRPr="00713A0E">
        <w:rPr>
          <w:rFonts w:ascii="Arial" w:hAnsi="Arial" w:cs="Arial"/>
        </w:rPr>
        <w:t>que</w:t>
      </w:r>
      <w:proofErr w:type="gramEnd"/>
      <w:r w:rsidRPr="00713A0E">
        <w:rPr>
          <w:rFonts w:ascii="Arial" w:hAnsi="Arial" w:cs="Arial"/>
        </w:rPr>
        <w:t xml:space="preserve"> para el gobierno del estado, garantizar el derecho humano a una vida libre de violencia para todas las mujeres, niñas y adolescentes es una prioridad. </w:t>
      </w:r>
    </w:p>
    <w:p w14:paraId="099E628E" w14:textId="77777777" w:rsidR="00713A0E" w:rsidRPr="00713A0E" w:rsidRDefault="00713A0E" w:rsidP="00713A0E">
      <w:pPr>
        <w:jc w:val="both"/>
        <w:rPr>
          <w:rFonts w:ascii="Arial" w:hAnsi="Arial" w:cs="Arial"/>
        </w:rPr>
      </w:pPr>
    </w:p>
    <w:p w14:paraId="1C37AA1E" w14:textId="77777777" w:rsidR="00713A0E" w:rsidRPr="00713A0E" w:rsidRDefault="00713A0E" w:rsidP="00713A0E">
      <w:pPr>
        <w:jc w:val="both"/>
        <w:rPr>
          <w:rFonts w:ascii="Arial" w:hAnsi="Arial" w:cs="Arial"/>
        </w:rPr>
      </w:pPr>
      <w:r w:rsidRPr="00713A0E">
        <w:rPr>
          <w:rFonts w:ascii="Arial" w:hAnsi="Arial" w:cs="Arial"/>
        </w:rPr>
        <w:t xml:space="preserve">Mencionó que prueba de ello es la creación de la Secretaría de las Mujeres, la primera en Quintana Roo y la primera en homologarse a las políticas federales de la </w:t>
      </w:r>
      <w:proofErr w:type="gramStart"/>
      <w:r w:rsidRPr="00713A0E">
        <w:rPr>
          <w:rFonts w:ascii="Arial" w:hAnsi="Arial" w:cs="Arial"/>
        </w:rPr>
        <w:t>Presidenta</w:t>
      </w:r>
      <w:proofErr w:type="gramEnd"/>
      <w:r w:rsidRPr="00713A0E">
        <w:rPr>
          <w:rFonts w:ascii="Arial" w:hAnsi="Arial" w:cs="Arial"/>
        </w:rPr>
        <w:t xml:space="preserve">, Claudia Sheinbaum Pardo. </w:t>
      </w:r>
    </w:p>
    <w:p w14:paraId="1E861425" w14:textId="77777777" w:rsidR="00713A0E" w:rsidRPr="00713A0E" w:rsidRDefault="00713A0E" w:rsidP="00713A0E">
      <w:pPr>
        <w:jc w:val="both"/>
        <w:rPr>
          <w:rFonts w:ascii="Arial" w:hAnsi="Arial" w:cs="Arial"/>
        </w:rPr>
      </w:pPr>
    </w:p>
    <w:p w14:paraId="18BFA1B7" w14:textId="77777777" w:rsidR="00713A0E" w:rsidRPr="00713A0E" w:rsidRDefault="00713A0E" w:rsidP="00713A0E">
      <w:pPr>
        <w:jc w:val="both"/>
        <w:rPr>
          <w:rFonts w:ascii="Arial" w:hAnsi="Arial" w:cs="Arial"/>
        </w:rPr>
      </w:pPr>
      <w:r w:rsidRPr="00713A0E">
        <w:rPr>
          <w:rFonts w:ascii="Arial" w:hAnsi="Arial" w:cs="Arial"/>
        </w:rPr>
        <w:t xml:space="preserve">A su vez, el rector de la Universidad Tecnológica de Cancún, Enrique Baños, manifestó la relevancia de que diversos sectores formen parte de estos encuentros, los cuales permiten discutir, pero sobre, construir los trabajos, las acciones y los compromisos que se tienen que llevar a cabo como sociedad para asegurar la paz en el Estado. </w:t>
      </w:r>
    </w:p>
    <w:p w14:paraId="0AABADE5" w14:textId="77777777" w:rsidR="00713A0E" w:rsidRPr="00713A0E" w:rsidRDefault="00713A0E" w:rsidP="00713A0E">
      <w:pPr>
        <w:jc w:val="both"/>
        <w:rPr>
          <w:rFonts w:ascii="Arial" w:hAnsi="Arial" w:cs="Arial"/>
        </w:rPr>
      </w:pPr>
    </w:p>
    <w:p w14:paraId="773AD772" w14:textId="77777777" w:rsidR="00713A0E" w:rsidRPr="00713A0E" w:rsidRDefault="00713A0E" w:rsidP="00713A0E">
      <w:pPr>
        <w:jc w:val="both"/>
        <w:rPr>
          <w:rFonts w:ascii="Arial" w:hAnsi="Arial" w:cs="Arial"/>
        </w:rPr>
      </w:pPr>
      <w:r w:rsidRPr="00713A0E">
        <w:rPr>
          <w:rFonts w:ascii="Arial" w:hAnsi="Arial" w:cs="Arial"/>
        </w:rPr>
        <w:t xml:space="preserve">Tras las palabras del presídium, se proyectó un video de remembranza acerca de las actividades de las Mujeres Constructoras de la Paz en el Estado, después las </w:t>
      </w:r>
      <w:r w:rsidRPr="00713A0E">
        <w:rPr>
          <w:rFonts w:ascii="Arial" w:hAnsi="Arial" w:cs="Arial"/>
        </w:rPr>
        <w:lastRenderedPageBreak/>
        <w:t>autoridades estatales y municipales hicieron entrega de las constancias a las participantes y finalizaron compartiendo momentos de unidad con las asistentes.</w:t>
      </w:r>
    </w:p>
    <w:p w14:paraId="27682587" w14:textId="77777777" w:rsidR="00713A0E" w:rsidRPr="00713A0E" w:rsidRDefault="00713A0E" w:rsidP="00713A0E">
      <w:pPr>
        <w:jc w:val="both"/>
        <w:rPr>
          <w:rFonts w:ascii="Arial" w:hAnsi="Arial" w:cs="Arial"/>
        </w:rPr>
      </w:pPr>
    </w:p>
    <w:p w14:paraId="522EDA8A" w14:textId="1BB6F845" w:rsidR="0090458F" w:rsidRPr="00B35837" w:rsidRDefault="00713A0E" w:rsidP="00713A0E">
      <w:pPr>
        <w:jc w:val="center"/>
        <w:rPr>
          <w:rFonts w:ascii="Arial" w:hAnsi="Arial" w:cs="Arial"/>
        </w:rPr>
      </w:pPr>
      <w:r>
        <w:rPr>
          <w:rFonts w:ascii="Arial" w:hAnsi="Arial" w:cs="Arial"/>
        </w:rPr>
        <w:t>********</w:t>
      </w:r>
      <w:r w:rsidRPr="00713A0E">
        <w:rPr>
          <w:rFonts w:ascii="Arial" w:hAnsi="Arial" w:cs="Arial"/>
        </w:rPr>
        <w:t>****</w:t>
      </w:r>
    </w:p>
    <w:sectPr w:rsidR="0090458F" w:rsidRPr="00B3583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1F16" w14:textId="77777777" w:rsidR="001E1B4A" w:rsidRDefault="001E1B4A" w:rsidP="0092028B">
      <w:r>
        <w:separator/>
      </w:r>
    </w:p>
  </w:endnote>
  <w:endnote w:type="continuationSeparator" w:id="0">
    <w:p w14:paraId="119AE036" w14:textId="77777777" w:rsidR="001E1B4A" w:rsidRDefault="001E1B4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7190" w14:textId="77777777" w:rsidR="001E1B4A" w:rsidRDefault="001E1B4A" w:rsidP="0092028B">
      <w:r>
        <w:separator/>
      </w:r>
    </w:p>
  </w:footnote>
  <w:footnote w:type="continuationSeparator" w:id="0">
    <w:p w14:paraId="4E7D7F1F" w14:textId="77777777" w:rsidR="001E1B4A" w:rsidRDefault="001E1B4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6C48FE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713A0E">
                            <w:rPr>
                              <w:rFonts w:cstheme="minorHAnsi"/>
                              <w:b/>
                              <w:bCs/>
                              <w:lang w:val="es-ES"/>
                            </w:rPr>
                            <w:t>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6C48FE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713A0E">
                      <w:rPr>
                        <w:rFonts w:cstheme="minorHAnsi"/>
                        <w:b/>
                        <w:bCs/>
                        <w:lang w:val="es-ES"/>
                      </w:rPr>
                      <w:t>76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1B4A"/>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3A0E"/>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2024-12-11T02:57:00Z</dcterms:created>
  <dcterms:modified xsi:type="dcterms:W3CDTF">2024-12-11T02:57:00Z</dcterms:modified>
</cp:coreProperties>
</file>